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3742" w14:textId="77777777" w:rsidR="008140AC" w:rsidRPr="009864A2" w:rsidRDefault="008140AC" w:rsidP="008140AC">
      <w:pPr>
        <w:spacing w:line="360" w:lineRule="auto"/>
        <w:jc w:val="both"/>
        <w:rPr>
          <w:b/>
        </w:rPr>
      </w:pPr>
      <w:r w:rsidRPr="009864A2">
        <w:rPr>
          <w:b/>
        </w:rPr>
        <w:t>Tablica 1.:  Izvještaj o korištenju sredstava fondova Europske Unije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216"/>
        <w:gridCol w:w="1381"/>
        <w:gridCol w:w="1337"/>
        <w:gridCol w:w="1822"/>
        <w:gridCol w:w="1453"/>
      </w:tblGrid>
      <w:tr w:rsidR="008140AC" w:rsidRPr="009864A2" w14:paraId="0259A896" w14:textId="77777777" w:rsidTr="009864A2">
        <w:trPr>
          <w:trHeight w:val="600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4B4" w14:textId="77777777" w:rsidR="008140AC" w:rsidRPr="009864A2" w:rsidRDefault="008140AC" w:rsidP="004418FA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9864A2">
              <w:rPr>
                <w:b/>
                <w:bCs/>
                <w:color w:val="000000"/>
                <w:lang w:eastAsia="hr-HR"/>
              </w:rPr>
              <w:t>EU FOND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9EF" w14:textId="77777777" w:rsidR="008140AC" w:rsidRPr="009864A2" w:rsidRDefault="008140AC" w:rsidP="004418FA">
            <w:pPr>
              <w:jc w:val="center"/>
              <w:rPr>
                <w:b/>
                <w:bCs/>
                <w:lang w:eastAsia="hr-HR"/>
              </w:rPr>
            </w:pPr>
            <w:r w:rsidRPr="009864A2">
              <w:rPr>
                <w:b/>
                <w:bCs/>
                <w:lang w:eastAsia="hr-HR"/>
              </w:rPr>
              <w:t>Razdoblje</w:t>
            </w:r>
            <w:r w:rsidRPr="009864A2">
              <w:rPr>
                <w:b/>
                <w:bCs/>
                <w:lang w:eastAsia="hr-HR"/>
              </w:rPr>
              <w:br/>
              <w:t>trajanja</w:t>
            </w:r>
            <w:r w:rsidRPr="009864A2">
              <w:rPr>
                <w:b/>
                <w:bCs/>
                <w:lang w:eastAsia="hr-HR"/>
              </w:rPr>
              <w:br/>
              <w:t>projekta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6AD" w14:textId="77777777" w:rsidR="008140AC" w:rsidRPr="009864A2" w:rsidRDefault="008140AC" w:rsidP="004418FA">
            <w:pPr>
              <w:jc w:val="center"/>
              <w:rPr>
                <w:b/>
                <w:bCs/>
                <w:lang w:eastAsia="hr-HR"/>
              </w:rPr>
            </w:pPr>
            <w:r w:rsidRPr="009864A2">
              <w:rPr>
                <w:b/>
                <w:bCs/>
                <w:lang w:eastAsia="hr-HR"/>
              </w:rPr>
              <w:t>Ukupno</w:t>
            </w:r>
            <w:r w:rsidRPr="009864A2">
              <w:rPr>
                <w:b/>
                <w:bCs/>
                <w:lang w:eastAsia="hr-HR"/>
              </w:rPr>
              <w:br/>
              <w:t>ugovorena</w:t>
            </w:r>
            <w:r w:rsidRPr="009864A2">
              <w:rPr>
                <w:b/>
                <w:bCs/>
                <w:lang w:eastAsia="hr-HR"/>
              </w:rPr>
              <w:br/>
              <w:t>sredstva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DF4" w14:textId="77777777" w:rsidR="008140AC" w:rsidRPr="009864A2" w:rsidRDefault="008140AC" w:rsidP="004418FA">
            <w:pPr>
              <w:jc w:val="center"/>
              <w:rPr>
                <w:b/>
                <w:bCs/>
                <w:lang w:eastAsia="hr-HR"/>
              </w:rPr>
            </w:pPr>
            <w:r w:rsidRPr="009864A2">
              <w:rPr>
                <w:b/>
                <w:bCs/>
                <w:lang w:eastAsia="hr-HR"/>
              </w:rPr>
              <w:t>Dodijeljena</w:t>
            </w:r>
            <w:r w:rsidRPr="009864A2">
              <w:rPr>
                <w:b/>
                <w:bCs/>
                <w:lang w:eastAsia="hr-HR"/>
              </w:rPr>
              <w:br/>
              <w:t>sredstva</w:t>
            </w:r>
            <w:r w:rsidRPr="009864A2">
              <w:rPr>
                <w:b/>
                <w:bCs/>
                <w:lang w:eastAsia="hr-HR"/>
              </w:rPr>
              <w:br/>
              <w:t xml:space="preserve"> GRAFOS-u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87A" w14:textId="77777777" w:rsidR="008140AC" w:rsidRPr="009864A2" w:rsidRDefault="008140AC" w:rsidP="004418FA">
            <w:pPr>
              <w:jc w:val="center"/>
              <w:rPr>
                <w:b/>
                <w:bCs/>
                <w:lang w:eastAsia="hr-HR"/>
              </w:rPr>
            </w:pPr>
            <w:r w:rsidRPr="009864A2">
              <w:rPr>
                <w:b/>
                <w:bCs/>
                <w:lang w:eastAsia="hr-HR"/>
              </w:rPr>
              <w:t>Ukupno</w:t>
            </w:r>
            <w:r w:rsidRPr="009864A2">
              <w:rPr>
                <w:b/>
                <w:bCs/>
                <w:lang w:eastAsia="hr-HR"/>
              </w:rPr>
              <w:br/>
              <w:t>uplaćena</w:t>
            </w:r>
            <w:r w:rsidRPr="009864A2">
              <w:rPr>
                <w:b/>
                <w:bCs/>
                <w:lang w:eastAsia="hr-HR"/>
              </w:rPr>
              <w:br/>
              <w:t>sredstva</w:t>
            </w:r>
            <w:r w:rsidRPr="009864A2">
              <w:rPr>
                <w:b/>
                <w:bCs/>
                <w:lang w:eastAsia="hr-HR"/>
              </w:rPr>
              <w:br/>
              <w:t xml:space="preserve"> 31.12.2023.</w:t>
            </w:r>
          </w:p>
        </w:tc>
      </w:tr>
      <w:tr w:rsidR="008140AC" w:rsidRPr="009864A2" w14:paraId="365E078C" w14:textId="77777777" w:rsidTr="009864A2">
        <w:trPr>
          <w:trHeight w:val="60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688" w14:textId="77777777" w:rsidR="008140AC" w:rsidRPr="009864A2" w:rsidRDefault="008140AC" w:rsidP="004418FA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CBCD" w14:textId="77777777" w:rsidR="008140AC" w:rsidRPr="009864A2" w:rsidRDefault="008140AC" w:rsidP="004418FA">
            <w:pPr>
              <w:rPr>
                <w:b/>
                <w:bCs/>
                <w:lang w:eastAsia="hr-H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5BE" w14:textId="77777777" w:rsidR="008140AC" w:rsidRPr="009864A2" w:rsidRDefault="008140AC" w:rsidP="004418FA">
            <w:pPr>
              <w:rPr>
                <w:b/>
                <w:bCs/>
                <w:lang w:eastAsia="hr-HR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B54" w14:textId="77777777" w:rsidR="008140AC" w:rsidRPr="009864A2" w:rsidRDefault="008140AC" w:rsidP="004418FA">
            <w:pPr>
              <w:rPr>
                <w:b/>
                <w:bCs/>
                <w:lang w:eastAsia="hr-HR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3CEC" w14:textId="77777777" w:rsidR="008140AC" w:rsidRPr="009864A2" w:rsidRDefault="008140AC" w:rsidP="004418FA">
            <w:pPr>
              <w:rPr>
                <w:b/>
                <w:bCs/>
                <w:lang w:eastAsia="hr-HR"/>
              </w:rPr>
            </w:pPr>
          </w:p>
        </w:tc>
      </w:tr>
      <w:tr w:rsidR="008140AC" w:rsidRPr="009864A2" w14:paraId="0F6C93B8" w14:textId="77777777" w:rsidTr="009864A2">
        <w:trPr>
          <w:trHeight w:val="8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43C3" w14:textId="77777777" w:rsidR="008140AC" w:rsidRPr="009864A2" w:rsidRDefault="008140AC" w:rsidP="004418FA">
            <w:pPr>
              <w:rPr>
                <w:b/>
                <w:bCs/>
                <w:lang w:eastAsia="hr-HR"/>
              </w:rPr>
            </w:pPr>
            <w:r w:rsidRPr="009864A2">
              <w:rPr>
                <w:b/>
                <w:bCs/>
                <w:lang w:eastAsia="hr-HR"/>
              </w:rPr>
              <w:t>ERASMUS+ PROJEKTI</w:t>
            </w:r>
          </w:p>
        </w:tc>
      </w:tr>
      <w:tr w:rsidR="009864A2" w:rsidRPr="009864A2" w14:paraId="22B3B152" w14:textId="77777777" w:rsidTr="009864A2">
        <w:trPr>
          <w:trHeight w:val="84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ACAA" w14:textId="77777777" w:rsidR="008140AC" w:rsidRPr="009864A2" w:rsidRDefault="008140AC" w:rsidP="004418FA">
            <w:pPr>
              <w:rPr>
                <w:lang w:eastAsia="hr-HR"/>
              </w:rPr>
            </w:pPr>
            <w:r w:rsidRPr="009864A2">
              <w:rPr>
                <w:lang w:eastAsia="hr-HR"/>
              </w:rPr>
              <w:t>ERASMUS+ projekt individualne mobilnosti nastavnog i nenastavnog osoblja kroz boravak na inozemnim ustanovama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E64C" w14:textId="77777777" w:rsidR="008140AC" w:rsidRPr="009864A2" w:rsidRDefault="008140AC" w:rsidP="004418FA">
            <w:pPr>
              <w:jc w:val="center"/>
              <w:rPr>
                <w:lang w:eastAsia="hr-HR"/>
              </w:rPr>
            </w:pPr>
            <w:r w:rsidRPr="009864A2">
              <w:rPr>
                <w:lang w:eastAsia="hr-HR"/>
              </w:rPr>
              <w:t>1.1.2023.</w:t>
            </w:r>
          </w:p>
          <w:p w14:paraId="0DBDEB39" w14:textId="77777777" w:rsidR="008140AC" w:rsidRPr="009864A2" w:rsidRDefault="008140AC" w:rsidP="004418FA">
            <w:pPr>
              <w:jc w:val="center"/>
              <w:rPr>
                <w:lang w:eastAsia="hr-HR"/>
              </w:rPr>
            </w:pPr>
            <w:r w:rsidRPr="009864A2">
              <w:rPr>
                <w:lang w:eastAsia="hr-HR"/>
              </w:rPr>
              <w:t xml:space="preserve"> - 31.12.2023.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95B1" w14:textId="5B3C56A2" w:rsidR="008140AC" w:rsidRPr="009864A2" w:rsidRDefault="009864A2" w:rsidP="004418F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19.140,80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72AD" w14:textId="4EFED651" w:rsidR="008140AC" w:rsidRPr="009864A2" w:rsidRDefault="009864A2" w:rsidP="004418F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19.140,80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84CB5" w14:textId="7F7072FB" w:rsidR="008140AC" w:rsidRPr="009864A2" w:rsidRDefault="009864A2" w:rsidP="004418F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19.140,80</w:t>
            </w:r>
          </w:p>
        </w:tc>
      </w:tr>
    </w:tbl>
    <w:p w14:paraId="5F5A5462" w14:textId="2EA051D8" w:rsidR="008140AC" w:rsidRPr="009864A2" w:rsidRDefault="008140AC" w:rsidP="008140AC">
      <w:pPr>
        <w:spacing w:line="360" w:lineRule="auto"/>
        <w:jc w:val="both"/>
      </w:pPr>
    </w:p>
    <w:p w14:paraId="12D9AF0B" w14:textId="28B3CB1E" w:rsidR="008140AC" w:rsidRPr="009864A2" w:rsidRDefault="008140AC" w:rsidP="008140AC">
      <w:pPr>
        <w:spacing w:line="360" w:lineRule="auto"/>
        <w:jc w:val="both"/>
      </w:pPr>
      <w:r w:rsidRPr="009864A2">
        <w:t>Budući da je Pravilnikom o planiranju u sustavu proračuna propisana primjena modificiranog novčanog načela u postupku planiranja i izvršavanja proračuna i financijskog plana podaci iskazani u Izvještaju o korištenju sredstava fondova Europske unije temelje se na modificiranom novčanom načelu.</w:t>
      </w:r>
    </w:p>
    <w:p w14:paraId="441D0247" w14:textId="77777777" w:rsidR="008140AC" w:rsidRPr="009864A2" w:rsidRDefault="008140AC" w:rsidP="008140AC">
      <w:pPr>
        <w:spacing w:line="360" w:lineRule="auto"/>
        <w:jc w:val="both"/>
      </w:pPr>
    </w:p>
    <w:p w14:paraId="27ED29FF" w14:textId="77777777" w:rsidR="008140AC" w:rsidRPr="009864A2" w:rsidRDefault="008140AC" w:rsidP="008140AC">
      <w:pPr>
        <w:spacing w:line="360" w:lineRule="auto"/>
        <w:jc w:val="both"/>
      </w:pPr>
    </w:p>
    <w:p w14:paraId="5070EB0F" w14:textId="77777777" w:rsidR="008140AC" w:rsidRPr="009864A2" w:rsidRDefault="008140AC" w:rsidP="008140AC"/>
    <w:p w14:paraId="16F68CF9" w14:textId="77777777" w:rsidR="008140AC" w:rsidRPr="009864A2" w:rsidRDefault="008140AC" w:rsidP="008140AC">
      <w:r w:rsidRPr="009864A2">
        <w:t xml:space="preserve"> </w:t>
      </w:r>
    </w:p>
    <w:p w14:paraId="0B8ADCDD" w14:textId="360DA246" w:rsidR="008140AC" w:rsidRPr="009864A2" w:rsidRDefault="008140AC" w:rsidP="008140AC">
      <w:pPr>
        <w:spacing w:line="360" w:lineRule="auto"/>
      </w:pPr>
      <w:r w:rsidRPr="009864A2">
        <w:t>U Osijeku 25. ožujka 2024. godine.</w:t>
      </w:r>
    </w:p>
    <w:p w14:paraId="6947CACC" w14:textId="77777777" w:rsidR="008140AC" w:rsidRPr="009864A2" w:rsidRDefault="008140AC" w:rsidP="008140AC">
      <w:pPr>
        <w:spacing w:line="360" w:lineRule="auto"/>
      </w:pPr>
    </w:p>
    <w:p w14:paraId="023BDD03" w14:textId="73C1274D" w:rsidR="008140AC" w:rsidRPr="009864A2" w:rsidRDefault="008140AC" w:rsidP="008140AC">
      <w:pPr>
        <w:spacing w:line="360" w:lineRule="auto"/>
        <w:ind w:left="5664" w:firstLine="708"/>
        <w:rPr>
          <w:b/>
        </w:rPr>
      </w:pPr>
      <w:r w:rsidRPr="009864A2">
        <w:rPr>
          <w:b/>
        </w:rPr>
        <w:t>DEKANICA</w:t>
      </w:r>
    </w:p>
    <w:p w14:paraId="4D9A7AF4" w14:textId="77777777" w:rsidR="008140AC" w:rsidRPr="009864A2" w:rsidRDefault="008140AC" w:rsidP="008140AC">
      <w:pPr>
        <w:spacing w:line="360" w:lineRule="auto"/>
        <w:ind w:left="5664" w:firstLine="708"/>
        <w:rPr>
          <w:b/>
        </w:rPr>
      </w:pPr>
    </w:p>
    <w:p w14:paraId="3A6BCBB1" w14:textId="28BF7709" w:rsidR="008140AC" w:rsidRPr="009864A2" w:rsidRDefault="008140AC" w:rsidP="008140AC">
      <w:pPr>
        <w:spacing w:line="360" w:lineRule="auto"/>
        <w:ind w:left="5664"/>
      </w:pPr>
      <w:r w:rsidRPr="009864A2">
        <w:rPr>
          <w:b/>
        </w:rPr>
        <w:t xml:space="preserve"> prof. dr. sc. Emina </w:t>
      </w:r>
      <w:proofErr w:type="spellStart"/>
      <w:r w:rsidRPr="009864A2">
        <w:rPr>
          <w:b/>
        </w:rPr>
        <w:t>Berbić</w:t>
      </w:r>
      <w:proofErr w:type="spellEnd"/>
      <w:r w:rsidRPr="009864A2">
        <w:rPr>
          <w:b/>
        </w:rPr>
        <w:t xml:space="preserve"> Kolar</w:t>
      </w:r>
    </w:p>
    <w:p w14:paraId="57708636" w14:textId="77777777" w:rsidR="008140AC" w:rsidRPr="009864A2" w:rsidRDefault="008140AC" w:rsidP="008140AC">
      <w:pPr>
        <w:spacing w:line="360" w:lineRule="auto"/>
        <w:jc w:val="both"/>
      </w:pPr>
    </w:p>
    <w:p w14:paraId="567767ED" w14:textId="77777777" w:rsidR="00076316" w:rsidRPr="009864A2" w:rsidRDefault="00076316"/>
    <w:sectPr w:rsidR="00076316" w:rsidRPr="0098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C"/>
    <w:rsid w:val="00076316"/>
    <w:rsid w:val="004B698D"/>
    <w:rsid w:val="007215F7"/>
    <w:rsid w:val="008140AC"/>
    <w:rsid w:val="009864A2"/>
    <w:rsid w:val="00C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A9E1"/>
  <w15:chartTrackingRefBased/>
  <w15:docId w15:val="{438B1E5F-EEAD-42D1-AA4B-17CB0F4E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</dc:creator>
  <cp:keywords/>
  <dc:description/>
  <cp:lastModifiedBy>Jozo</cp:lastModifiedBy>
  <cp:revision>2</cp:revision>
  <dcterms:created xsi:type="dcterms:W3CDTF">2024-03-25T10:16:00Z</dcterms:created>
  <dcterms:modified xsi:type="dcterms:W3CDTF">2024-03-25T10:48:00Z</dcterms:modified>
</cp:coreProperties>
</file>